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5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6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FE69BA" w:rsidRPr="00AD0333" w:rsidRDefault="00FE69BA" w:rsidP="00FE69BA">
      <w:pPr>
        <w:spacing w:after="0"/>
        <w:rPr>
          <w:lang w:val="ru-RU"/>
        </w:rPr>
      </w:pPr>
      <w:bookmarkStart w:id="0" w:name="z316"/>
      <w:r w:rsidRPr="00AD0333">
        <w:rPr>
          <w:b/>
          <w:color w:val="000000"/>
          <w:lang w:val="ru-RU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FE69BA" w:rsidRPr="00AD0333" w:rsidRDefault="00FE69BA" w:rsidP="00FE69BA">
      <w:pPr>
        <w:spacing w:after="0"/>
        <w:rPr>
          <w:lang w:val="ru-RU"/>
        </w:rPr>
      </w:pPr>
      <w:bookmarkStart w:id="1" w:name="z317"/>
      <w:bookmarkEnd w:id="0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" w:name="z318"/>
      <w:bookmarkEnd w:id="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" w:name="z319"/>
      <w:bookmarkEnd w:id="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" w:name="z320"/>
      <w:bookmarkEnd w:id="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</w:t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 районов и городов областного значения (далее –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>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" w:name="z321"/>
      <w:bookmarkEnd w:id="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" w:name="z322"/>
      <w:bookmarkEnd w:id="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" w:name="z323"/>
      <w:bookmarkEnd w:id="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</w:t>
      </w:r>
      <w:proofErr w:type="spellStart"/>
      <w:r w:rsidRPr="00AD0333">
        <w:rPr>
          <w:color w:val="000000"/>
          <w:sz w:val="28"/>
          <w:lang w:val="ru-RU"/>
        </w:rPr>
        <w:t>веб-портал</w:t>
      </w:r>
      <w:proofErr w:type="spellEnd"/>
      <w:r w:rsidRPr="00AD0333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FE69BA" w:rsidRPr="00AD0333" w:rsidRDefault="00FE69BA" w:rsidP="00FE69BA">
      <w:pPr>
        <w:spacing w:after="0"/>
        <w:rPr>
          <w:lang w:val="ru-RU"/>
        </w:rPr>
      </w:pPr>
      <w:bookmarkStart w:id="8" w:name="z324"/>
      <w:bookmarkEnd w:id="7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9" w:name="z325"/>
      <w:bookmarkEnd w:id="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0" w:name="z326"/>
      <w:bookmarkEnd w:id="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1" w:name="z327"/>
      <w:bookmarkEnd w:id="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в Государственной корпорации – 15 минут;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2" w:name="z328"/>
      <w:bookmarkEnd w:id="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в Государственную корпорацию – 15 минут.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3" w:name="z329"/>
      <w:bookmarkEnd w:id="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4" w:name="z330"/>
      <w:bookmarkEnd w:id="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</w:t>
      </w:r>
      <w:r w:rsidRPr="00AD0333">
        <w:rPr>
          <w:color w:val="000000"/>
          <w:sz w:val="28"/>
          <w:lang w:val="ru-RU"/>
        </w:rPr>
        <w:lastRenderedPageBreak/>
        <w:t>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5" w:name="z331"/>
      <w:bookmarkEnd w:id="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- электронная и (или) бумажная.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6" w:name="z332"/>
      <w:bookmarkEnd w:id="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7" w:name="z333"/>
      <w:bookmarkEnd w:id="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8" w:name="z334"/>
      <w:bookmarkEnd w:id="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- услугополучатель) бесплатно.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19" w:name="z335"/>
      <w:bookmarkEnd w:id="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0" w:name="z336"/>
      <w:bookmarkEnd w:id="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1" w:name="z337"/>
      <w:bookmarkEnd w:id="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2" w:name="z338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3" w:name="z339"/>
      <w:bookmarkEnd w:id="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4" w:name="z340"/>
      <w:bookmarkEnd w:id="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Государственную корпорацию: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5" w:name="z341"/>
      <w:bookmarkEnd w:id="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6" w:name="z342"/>
      <w:bookmarkEnd w:id="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7" w:name="z343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8" w:name="z344"/>
      <w:bookmarkEnd w:id="2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29" w:name="z345"/>
      <w:bookmarkEnd w:id="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0" w:name="z346"/>
      <w:bookmarkEnd w:id="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1" w:name="z347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2" w:name="z348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3" w:name="z349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4" w:name="z350"/>
      <w:bookmarkEnd w:id="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5" w:name="z351"/>
      <w:bookmarkEnd w:id="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</w:t>
      </w:r>
      <w:r w:rsidRPr="00AD0333">
        <w:rPr>
          <w:color w:val="000000"/>
          <w:sz w:val="28"/>
          <w:lang w:val="ru-RU"/>
        </w:rPr>
        <w:lastRenderedPageBreak/>
        <w:t>ребенка (детей), заявление об отказе от ребенка (детей), сведения об отце, записанного со слов матери;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6" w:name="z352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7" w:name="z353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8" w:name="z354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прием электронного запроса осуществляется в "личном кабинете" услугополучателя.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39" w:name="z355"/>
      <w:bookmarkEnd w:id="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свидетельстве о рождении ребенка (детей) (в случае рождения ребенка после 13 августа 2007 года),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0" w:name="z356"/>
      <w:bookmarkEnd w:id="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1" w:name="z357"/>
      <w:bookmarkEnd w:id="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2" w:name="z358"/>
      <w:bookmarkEnd w:id="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3" w:name="z359"/>
      <w:bookmarkEnd w:id="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D0333">
        <w:rPr>
          <w:color w:val="000000"/>
          <w:sz w:val="28"/>
          <w:lang w:val="ru-RU"/>
        </w:rPr>
        <w:t>услугодателю</w:t>
      </w:r>
      <w:proofErr w:type="spellEnd"/>
      <w:r w:rsidRPr="00AD0333">
        <w:rPr>
          <w:color w:val="000000"/>
          <w:sz w:val="28"/>
          <w:lang w:val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AD0333">
        <w:rPr>
          <w:color w:val="000000"/>
          <w:sz w:val="28"/>
          <w:lang w:val="ru-RU"/>
        </w:rPr>
        <w:t>услугодатель</w:t>
      </w:r>
      <w:proofErr w:type="spellEnd"/>
      <w:r w:rsidRPr="00AD0333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4" w:name="z360"/>
      <w:bookmarkEnd w:id="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</w:t>
      </w:r>
      <w:r w:rsidRPr="00AD0333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5" w:name="z361"/>
      <w:bookmarkEnd w:id="44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 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6" w:name="z362"/>
      <w:bookmarkEnd w:id="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7" w:name="z363"/>
      <w:bookmarkEnd w:id="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8" w:name="z364"/>
      <w:bookmarkEnd w:id="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49" w:name="z365"/>
      <w:bookmarkEnd w:id="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0" w:name="z366"/>
      <w:bookmarkEnd w:id="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1" w:name="z367"/>
      <w:bookmarkEnd w:id="5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2" w:name="z368"/>
      <w:bookmarkEnd w:id="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в отношении услугополучателя имеется вступившее в законную силу решение суда, на основании которого </w:t>
      </w:r>
      <w:proofErr w:type="spellStart"/>
      <w:r w:rsidRPr="00AD0333">
        <w:rPr>
          <w:color w:val="000000"/>
          <w:sz w:val="28"/>
          <w:lang w:val="ru-RU"/>
        </w:rPr>
        <w:t>услугополучательлишен</w:t>
      </w:r>
      <w:proofErr w:type="spellEnd"/>
      <w:r w:rsidRPr="00AD0333">
        <w:rPr>
          <w:color w:val="000000"/>
          <w:sz w:val="28"/>
          <w:lang w:val="ru-RU"/>
        </w:rPr>
        <w:t xml:space="preserve"> специального права, связанного с получением государственной услуги.</w:t>
      </w:r>
    </w:p>
    <w:p w:rsidR="00FE69BA" w:rsidRPr="00AD0333" w:rsidRDefault="00FE69BA" w:rsidP="00FE69BA">
      <w:pPr>
        <w:spacing w:after="0"/>
        <w:rPr>
          <w:lang w:val="ru-RU"/>
        </w:rPr>
      </w:pPr>
      <w:bookmarkStart w:id="53" w:name="z369"/>
      <w:bookmarkEnd w:id="52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AD0333">
        <w:rPr>
          <w:b/>
          <w:color w:val="000000"/>
          <w:lang w:val="ru-RU"/>
        </w:rPr>
        <w:t>услугодателей</w:t>
      </w:r>
      <w:proofErr w:type="spellEnd"/>
      <w:r w:rsidRPr="00AD0333">
        <w:rPr>
          <w:b/>
          <w:color w:val="000000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4" w:name="z370"/>
      <w:bookmarkEnd w:id="5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5" w:name="z371"/>
      <w:bookmarkEnd w:id="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6" w:name="z372"/>
      <w:bookmarkEnd w:id="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7" w:name="z373"/>
      <w:bookmarkEnd w:id="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8" w:name="z374"/>
      <w:bookmarkEnd w:id="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59" w:name="z375"/>
      <w:bookmarkEnd w:id="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0" w:name="z376"/>
      <w:bookmarkEnd w:id="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</w:t>
      </w:r>
      <w:proofErr w:type="spellStart"/>
      <w:r w:rsidRPr="00AD0333">
        <w:rPr>
          <w:color w:val="000000"/>
          <w:sz w:val="28"/>
          <w:lang w:val="ru-RU"/>
        </w:rPr>
        <w:t>контакт-центра</w:t>
      </w:r>
      <w:proofErr w:type="spellEnd"/>
      <w:r w:rsidRPr="00AD0333">
        <w:rPr>
          <w:color w:val="000000"/>
          <w:sz w:val="28"/>
          <w:lang w:val="ru-RU"/>
        </w:rPr>
        <w:t xml:space="preserve"> 1414, 8 800 080 7777.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1" w:name="z377"/>
      <w:bookmarkEnd w:id="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D0333">
        <w:rPr>
          <w:color w:val="000000"/>
          <w:sz w:val="28"/>
          <w:lang w:val="ru-RU"/>
        </w:rPr>
        <w:t>услугодателем</w:t>
      </w:r>
      <w:proofErr w:type="spellEnd"/>
      <w:r w:rsidRPr="00AD0333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2" w:name="z378"/>
      <w:bookmarkEnd w:id="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D0333">
        <w:rPr>
          <w:color w:val="000000"/>
          <w:sz w:val="28"/>
          <w:lang w:val="ru-RU"/>
        </w:rPr>
        <w:t>услугополучателю</w:t>
      </w:r>
      <w:proofErr w:type="spellEnd"/>
      <w:r w:rsidRPr="00AD0333">
        <w:rPr>
          <w:color w:val="000000"/>
          <w:sz w:val="28"/>
          <w:lang w:val="ru-RU"/>
        </w:rPr>
        <w:t xml:space="preserve"> по почте либо выдается нарочно в канцелярии услугодателя, акимата или Государственной корпорации.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3" w:name="z379"/>
      <w:bookmarkEnd w:id="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4" w:name="z380"/>
      <w:bookmarkEnd w:id="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5" w:name="z381"/>
      <w:bookmarkEnd w:id="6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FE69BA" w:rsidRPr="00AD0333" w:rsidRDefault="00FE69BA" w:rsidP="00FE69BA">
      <w:pPr>
        <w:spacing w:after="0"/>
        <w:rPr>
          <w:lang w:val="ru-RU"/>
        </w:rPr>
      </w:pPr>
      <w:bookmarkStart w:id="66" w:name="z382"/>
      <w:bookmarkEnd w:id="65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7" w:name="z383"/>
      <w:bookmarkEnd w:id="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</w:t>
      </w:r>
      <w:proofErr w:type="spellStart"/>
      <w:r w:rsidRPr="00AD0333">
        <w:rPr>
          <w:color w:val="000000"/>
          <w:sz w:val="28"/>
          <w:lang w:val="ru-RU"/>
        </w:rPr>
        <w:t>Услугополучателям</w:t>
      </w:r>
      <w:proofErr w:type="spellEnd"/>
      <w:r w:rsidRPr="00AD0333">
        <w:rPr>
          <w:color w:val="000000"/>
          <w:sz w:val="28"/>
          <w:lang w:val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8" w:name="z384"/>
      <w:bookmarkEnd w:id="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69" w:name="z385"/>
      <w:bookmarkEnd w:id="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</w:t>
      </w:r>
      <w:proofErr w:type="spellStart"/>
      <w:r w:rsidRPr="00AD0333">
        <w:rPr>
          <w:color w:val="000000"/>
          <w:sz w:val="28"/>
          <w:lang w:val="ru-RU"/>
        </w:rPr>
        <w:t>интернет-ресурсе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0" w:name="z386"/>
      <w:bookmarkEnd w:id="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</w:t>
      </w:r>
      <w:proofErr w:type="spellStart"/>
      <w:r w:rsidRPr="00AD0333">
        <w:rPr>
          <w:color w:val="000000"/>
          <w:sz w:val="28"/>
          <w:lang w:val="ru-RU"/>
        </w:rPr>
        <w:t>интернет-ресурсе</w:t>
      </w:r>
      <w:proofErr w:type="spellEnd"/>
      <w:r w:rsidRPr="00AD0333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;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1" w:name="z387"/>
      <w:bookmarkEnd w:id="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2" w:name="z388"/>
      <w:bookmarkEnd w:id="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государственную услугу в электронной форме через портал при условии наличия ЭЦП.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3" w:name="z389"/>
      <w:bookmarkEnd w:id="7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4" w:name="z390"/>
      <w:bookmarkEnd w:id="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17.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AD0333">
        <w:rPr>
          <w:color w:val="000000"/>
          <w:sz w:val="28"/>
          <w:lang w:val="ru-RU"/>
        </w:rPr>
        <w:t>интернет-ресурсах</w:t>
      </w:r>
      <w:proofErr w:type="spellEnd"/>
      <w:r w:rsidRPr="00AD0333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AD033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650"/>
        <w:gridCol w:w="3735"/>
      </w:tblGrid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E69BA" w:rsidRPr="00AD0333" w:rsidRDefault="00FE69BA" w:rsidP="00FE69BA">
      <w:pPr>
        <w:spacing w:after="0"/>
        <w:rPr>
          <w:lang w:val="ru-RU"/>
        </w:rPr>
      </w:pPr>
      <w:bookmarkStart w:id="75" w:name="z39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пособия опекуну или попечителю на содержание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ребенка-сироты (детей-сирот) и ребенка (детей), оставшегося без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попечения родителей № ___ от "__" _______ 20___ года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76" w:name="z394"/>
      <w:bookmarkEnd w:id="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дела 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Гражданин (</w:t>
      </w:r>
      <w:proofErr w:type="spellStart"/>
      <w:r w:rsidRPr="00AD0333">
        <w:rPr>
          <w:color w:val="000000"/>
          <w:sz w:val="28"/>
          <w:lang w:val="ru-RU"/>
        </w:rPr>
        <w:t>ка</w:t>
      </w:r>
      <w:proofErr w:type="spellEnd"/>
      <w:r w:rsidRPr="00AD0333">
        <w:rPr>
          <w:color w:val="000000"/>
          <w:sz w:val="28"/>
          <w:lang w:val="ru-RU"/>
        </w:rPr>
        <w:t>)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Свидетельство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_____________ Дата выдачи _________________________ наименование органа,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выдавшего свидетельство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органа о назначении опекуном или попечителем 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назначения "___" _________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пособия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 ______ 20 __ года по _______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сумме ____________________________________________________________тенге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пособие с ________________ по ___________ в сумме ________ 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Отказано в назначении пособия по причине: 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руководителя местного исполнительного органа городов Астаны,</w:t>
      </w:r>
      <w:r w:rsidRPr="00AD0333">
        <w:rPr>
          <w:lang w:val="ru-RU"/>
        </w:rPr>
        <w:br/>
      </w:r>
      <w:proofErr w:type="spellStart"/>
      <w:r w:rsidRPr="00AD0333">
        <w:rPr>
          <w:color w:val="000000"/>
          <w:sz w:val="28"/>
          <w:lang w:val="ru-RU"/>
        </w:rPr>
        <w:t>Алматы</w:t>
      </w:r>
      <w:proofErr w:type="spellEnd"/>
      <w:r w:rsidRPr="00AD0333">
        <w:rPr>
          <w:color w:val="000000"/>
          <w:sz w:val="28"/>
          <w:lang w:val="ru-RU"/>
        </w:rPr>
        <w:t xml:space="preserve">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районов и городов областного значения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FE69BA" w:rsidRPr="00AD0333" w:rsidRDefault="00FE69BA" w:rsidP="00FE69BA">
      <w:pPr>
        <w:spacing w:after="0"/>
        <w:rPr>
          <w:lang w:val="ru-RU"/>
        </w:rPr>
      </w:pPr>
      <w:bookmarkStart w:id="77" w:name="z39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сироты (детей-сирот) и ребенка (детей), оставшегося без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попечения родителей</w:t>
      </w:r>
    </w:p>
    <w:p w:rsidR="00FE69BA" w:rsidRDefault="00FE69BA" w:rsidP="00FE69BA">
      <w:pPr>
        <w:spacing w:after="0"/>
        <w:jc w:val="both"/>
      </w:pPr>
      <w:bookmarkStart w:id="78" w:name="z399"/>
      <w:bookmarkEnd w:id="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попечения родителей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 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Имя _______ Отчество (при его наличии) _______ опекуна или попечителя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Адрес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____________ </w:t>
      </w:r>
      <w:proofErr w:type="spellStart"/>
      <w:r w:rsidRPr="00AD0333">
        <w:rPr>
          <w:color w:val="000000"/>
          <w:sz w:val="28"/>
          <w:lang w:val="ru-RU"/>
        </w:rPr>
        <w:t>_________________________________от</w:t>
      </w:r>
      <w:proofErr w:type="spellEnd"/>
      <w:r w:rsidRPr="00AD0333">
        <w:rPr>
          <w:color w:val="000000"/>
          <w:sz w:val="28"/>
          <w:lang w:val="ru-RU"/>
        </w:rPr>
        <w:t xml:space="preserve"> "__" ______ 20 </w:t>
      </w:r>
      <w:proofErr w:type="spellStart"/>
      <w:r w:rsidRPr="00AD0333">
        <w:rPr>
          <w:color w:val="000000"/>
          <w:sz w:val="28"/>
          <w:lang w:val="ru-RU"/>
        </w:rPr>
        <w:t>__года</w:t>
      </w:r>
      <w:proofErr w:type="spellEnd"/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Вид документа, удостоверяющего личность опекуна или попечителя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Серия _______ номер ______ кем выдано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лицевого счета ______________ Наименование банка 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случае возникновения изменений в личных данных обязуюсь в течение 15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рабочих дней сообщить о них.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Предупрежден(а) об ответственности за предоставление недостоверных </w:t>
      </w:r>
      <w:r w:rsidRPr="00AD0333">
        <w:rPr>
          <w:color w:val="000000"/>
          <w:sz w:val="28"/>
          <w:lang w:val="ru-RU"/>
        </w:rPr>
        <w:lastRenderedPageBreak/>
        <w:t>сведений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поддельных документов.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 (-а)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E69BA" w:rsidRP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услугополучателя)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  <w:tr w:rsidR="00FE69BA" w:rsidTr="00D978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Pr="00AD0333" w:rsidRDefault="00FE69BA" w:rsidP="00D9788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9BA" w:rsidRDefault="00FE69BA" w:rsidP="00D978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услугополучателя)</w:t>
            </w:r>
          </w:p>
        </w:tc>
      </w:tr>
    </w:tbl>
    <w:p w:rsidR="00FE69BA" w:rsidRPr="00AD0333" w:rsidRDefault="00FE69BA" w:rsidP="00FE69BA">
      <w:pPr>
        <w:spacing w:after="0"/>
        <w:rPr>
          <w:lang w:val="ru-RU"/>
        </w:rPr>
      </w:pPr>
      <w:bookmarkStart w:id="79" w:name="z404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Расписка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 отказе в приеме документов</w:t>
      </w:r>
    </w:p>
    <w:p w:rsidR="00FE69BA" w:rsidRPr="00AD0333" w:rsidRDefault="00FE69BA" w:rsidP="00FE69BA">
      <w:pPr>
        <w:spacing w:after="0"/>
        <w:jc w:val="both"/>
        <w:rPr>
          <w:lang w:val="ru-RU"/>
        </w:rPr>
      </w:pPr>
      <w:bookmarkStart w:id="80" w:name="z405"/>
      <w:bookmarkEnd w:id="7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года "О государственных услугах", отдел № __________ филиала некоммерческого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акционерного общество "Государственная корпорация "Правительство для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граждан" 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адрес)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ввиду представления Вами неполного пакета документов (недостоверных данных)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согласно перечню, предусмотренному стандартом государственной услуги, а именно: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Наименование отсутствующих документов: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1) ________________________________________;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2) ________________________________________;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(работника Государственной корпорации)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Ф.И.О.(при его наличии) исполнителя 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Телефон 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Получил Ф.И.О.(при его наличии) 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"___" _________ 20__ года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</w:p>
    <w:bookmarkEnd w:id="80"/>
    <w:p w:rsidR="007E1503" w:rsidRPr="00FE69BA" w:rsidRDefault="007E1503">
      <w:pPr>
        <w:rPr>
          <w:lang w:val="ru-RU"/>
        </w:rPr>
      </w:pPr>
    </w:p>
    <w:sectPr w:rsidR="007E1503" w:rsidRPr="00FE69BA" w:rsidSect="007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FE69BA"/>
    <w:rsid w:val="007E1503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B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3204</Words>
  <Characters>18263</Characters>
  <Application>Microsoft Office Word</Application>
  <DocSecurity>0</DocSecurity>
  <Lines>152</Lines>
  <Paragraphs>42</Paragraphs>
  <ScaleCrop>false</ScaleCrop>
  <Company>Microsoft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2019-08-08T12:07:00Z</dcterms:created>
  <dcterms:modified xsi:type="dcterms:W3CDTF">2019-08-08T12:07:00Z</dcterms:modified>
</cp:coreProperties>
</file>