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C21017" w:rsidRPr="00C21017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Default="00C21017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13 декабря 2018 года № 684</w:t>
            </w:r>
          </w:p>
        </w:tc>
      </w:tr>
      <w:tr w:rsidR="00C21017" w:rsidRPr="00C21017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C21017" w:rsidRPr="00AD0333" w:rsidRDefault="00C21017" w:rsidP="00C21017">
      <w:pPr>
        <w:spacing w:after="0"/>
        <w:rPr>
          <w:lang w:val="ru-RU"/>
        </w:rPr>
      </w:pPr>
      <w:bookmarkStart w:id="0" w:name="z42"/>
      <w:r w:rsidRPr="00AD0333">
        <w:rPr>
          <w:b/>
          <w:color w:val="000000"/>
          <w:lang w:val="ru-RU"/>
        </w:rPr>
        <w:t xml:space="preserve"> Стандарт государственной услуги "Выдача справок по опеке и попечительству"</w:t>
      </w:r>
    </w:p>
    <w:p w:rsidR="00C21017" w:rsidRPr="00AD0333" w:rsidRDefault="00C21017" w:rsidP="00C21017">
      <w:pPr>
        <w:spacing w:after="0"/>
        <w:rPr>
          <w:lang w:val="ru-RU"/>
        </w:rPr>
      </w:pPr>
      <w:bookmarkStart w:id="1" w:name="z43"/>
      <w:bookmarkEnd w:id="0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" w:name="z44"/>
      <w:bookmarkEnd w:id="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"Выдача справок по опеке и попечительству" (далее – государственная услуга).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" w:name="z45"/>
      <w:bookmarkEnd w:id="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4" w:name="z46"/>
      <w:bookmarkEnd w:id="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>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5" w:name="z47"/>
      <w:bookmarkEnd w:id="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</w:t>
      </w:r>
      <w:proofErr w:type="spellStart"/>
      <w:r w:rsidRPr="00AD0333">
        <w:rPr>
          <w:color w:val="000000"/>
          <w:sz w:val="28"/>
          <w:lang w:val="ru-RU"/>
        </w:rPr>
        <w:t>веб-портал</w:t>
      </w:r>
      <w:proofErr w:type="spellEnd"/>
      <w:r w:rsidRPr="00AD0333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C21017" w:rsidRPr="00AD0333" w:rsidRDefault="00C21017" w:rsidP="00C21017">
      <w:pPr>
        <w:spacing w:after="0"/>
        <w:rPr>
          <w:lang w:val="ru-RU"/>
        </w:rPr>
      </w:pPr>
      <w:bookmarkStart w:id="6" w:name="z48"/>
      <w:bookmarkEnd w:id="5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7" w:name="z49"/>
      <w:bookmarkEnd w:id="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30 (тридцать) минут.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8" w:name="z50"/>
      <w:bookmarkEnd w:id="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(полностью автоматизированная).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9" w:name="z51"/>
      <w:bookmarkEnd w:id="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справка об опеке и попечительству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0" w:name="z52"/>
      <w:bookmarkEnd w:id="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1" w:name="z53"/>
      <w:bookmarkEnd w:id="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2" w:name="z54"/>
      <w:bookmarkEnd w:id="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3" w:name="z55"/>
      <w:bookmarkEnd w:id="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</w:t>
      </w:r>
      <w:r w:rsidRPr="00AD0333">
        <w:rPr>
          <w:color w:val="000000"/>
          <w:sz w:val="28"/>
          <w:lang w:val="ru-RU"/>
        </w:rPr>
        <w:lastRenderedPageBreak/>
        <w:t>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4" w:name="z56"/>
      <w:bookmarkEnd w:id="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5" w:name="z57"/>
      <w:bookmarkEnd w:id="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6" w:name="z58"/>
      <w:bookmarkEnd w:id="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прием электронного запроса осуществляется в "личном кабинете" услугополучателя.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7" w:name="z59"/>
      <w:bookmarkEnd w:id="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личность, свидетельство о рождении ребенка (в случае рождения ребенка после 13 августа 2007 года)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8" w:name="z60"/>
      <w:bookmarkEnd w:id="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19" w:name="z61"/>
      <w:bookmarkEnd w:id="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Услугодатель отказывает в оказании государственной услуги по следующим основаниям: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0" w:name="z62"/>
      <w:bookmarkEnd w:id="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1" w:name="z63"/>
      <w:bookmarkEnd w:id="2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2" w:name="z64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C21017" w:rsidRPr="00AD0333" w:rsidRDefault="00C21017" w:rsidP="00C21017">
      <w:pPr>
        <w:spacing w:after="0"/>
        <w:rPr>
          <w:lang w:val="ru-RU"/>
        </w:rPr>
      </w:pPr>
      <w:bookmarkStart w:id="23" w:name="z65"/>
      <w:bookmarkEnd w:id="22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4" w:name="z66"/>
      <w:bookmarkEnd w:id="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5" w:name="z67"/>
      <w:bookmarkEnd w:id="2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услугодателя, а также посредством портала.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6" w:name="z68"/>
      <w:bookmarkEnd w:id="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7" w:name="z69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8" w:name="z70"/>
      <w:bookmarkEnd w:id="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29" w:name="z71"/>
      <w:bookmarkEnd w:id="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D0333">
        <w:rPr>
          <w:color w:val="000000"/>
          <w:sz w:val="28"/>
          <w:lang w:val="ru-RU"/>
        </w:rPr>
        <w:t>услугодателем</w:t>
      </w:r>
      <w:proofErr w:type="spellEnd"/>
      <w:r w:rsidRPr="00AD0333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0" w:name="z72"/>
      <w:bookmarkEnd w:id="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по почте либо выдается нарочно в канцелярии услугодателя.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1" w:name="z73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2" w:name="z74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3" w:name="z75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C21017" w:rsidRPr="00AD0333" w:rsidRDefault="00C21017" w:rsidP="00C21017">
      <w:pPr>
        <w:spacing w:after="0"/>
        <w:rPr>
          <w:lang w:val="ru-RU"/>
        </w:rPr>
      </w:pPr>
      <w:bookmarkStart w:id="34" w:name="z76"/>
      <w:bookmarkEnd w:id="33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5" w:name="z77"/>
      <w:bookmarkEnd w:id="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6" w:name="z78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7" w:name="z79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8" w:name="z80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государственную услугу в электронной форме через портал при условии наличия ЭЦП.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39" w:name="z81"/>
      <w:bookmarkEnd w:id="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доступа посредством </w:t>
      </w:r>
      <w:r w:rsidRPr="00AD0333">
        <w:rPr>
          <w:color w:val="000000"/>
          <w:sz w:val="28"/>
          <w:lang w:val="ru-RU"/>
        </w:rPr>
        <w:lastRenderedPageBreak/>
        <w:t>"личного кабинета" портала, а также Единого контакт- центра1414, 8 800 080 7777.</w:t>
      </w:r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40" w:name="z82"/>
      <w:bookmarkEnd w:id="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интернет-ресурсах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C21017" w:rsidRPr="00C21017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справок по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опеке и попечительству"</w:t>
            </w:r>
          </w:p>
        </w:tc>
      </w:tr>
      <w:tr w:rsidR="00C21017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Pr="00AD0333" w:rsidRDefault="00C21017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017" w:rsidRDefault="00C21017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21017" w:rsidRDefault="00C21017" w:rsidP="00C21017">
      <w:pPr>
        <w:spacing w:after="0"/>
      </w:pPr>
      <w:bookmarkStart w:id="41" w:name="z8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попечительстве</w:t>
      </w:r>
      <w:proofErr w:type="spellEnd"/>
    </w:p>
    <w:p w:rsidR="00C21017" w:rsidRPr="00AD0333" w:rsidRDefault="00C21017" w:rsidP="00C21017">
      <w:pPr>
        <w:spacing w:after="0"/>
        <w:jc w:val="both"/>
        <w:rPr>
          <w:lang w:val="ru-RU"/>
        </w:rPr>
      </w:pPr>
      <w:bookmarkStart w:id="42" w:name="z86"/>
      <w:bookmarkEnd w:id="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</w:t>
      </w:r>
      <w:proofErr w:type="spellStart"/>
      <w:r w:rsidRPr="00AD0333">
        <w:rPr>
          <w:color w:val="000000"/>
          <w:sz w:val="28"/>
          <w:lang w:val="ru-RU"/>
        </w:rPr>
        <w:t>ке</w:t>
      </w:r>
      <w:proofErr w:type="spellEnd"/>
      <w:r w:rsidRPr="00AD0333">
        <w:rPr>
          <w:color w:val="000000"/>
          <w:sz w:val="28"/>
          <w:lang w:val="ru-RU"/>
        </w:rPr>
        <w:t>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проживающему (ей) по адресу 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том, что он (она) согласно постановлению акимата (город, район)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____________№ ________ от "____"________20__ года действительно назначен (а)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опекуном (попечителем)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(нужное подчеркнуть)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над ребенком ______________________________ "____" _________ года рождения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над его (ее) имуществом по адресу: 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Мать несовершеннолетнего: 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Отец несовершеннолетнего: 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 опекуна (попечителя) возлагается обязанность воспитания, обучения, подготовки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к общественно-полезной деятельности подопечного, защищать и охранять </w:t>
      </w:r>
      <w:r w:rsidRPr="00AD0333">
        <w:rPr>
          <w:color w:val="000000"/>
          <w:sz w:val="28"/>
          <w:lang w:val="ru-RU"/>
        </w:rPr>
        <w:lastRenderedPageBreak/>
        <w:t>его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личные имущественные права, являться его представителем на суде и во всех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государственных учреждениях без специального подтверждения полномочий.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Руководитель местного исполнительного органа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Шымкент, районов и городов областного значения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 ____________________ 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(подпись) Место печати</w:t>
      </w:r>
    </w:p>
    <w:bookmarkEnd w:id="42"/>
    <w:p w:rsidR="007E1503" w:rsidRPr="00C21017" w:rsidRDefault="007E1503">
      <w:pPr>
        <w:rPr>
          <w:lang w:val="ru-RU"/>
        </w:rPr>
      </w:pPr>
    </w:p>
    <w:sectPr w:rsidR="007E1503" w:rsidRPr="00C21017" w:rsidSect="007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1017"/>
    <w:rsid w:val="007E1503"/>
    <w:rsid w:val="00C2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7373</Characters>
  <Application>Microsoft Office Word</Application>
  <DocSecurity>0</DocSecurity>
  <Lines>61</Lines>
  <Paragraphs>17</Paragraphs>
  <ScaleCrop>false</ScaleCrop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2019-08-08T12:00:00Z</dcterms:created>
  <dcterms:modified xsi:type="dcterms:W3CDTF">2019-08-08T12:01:00Z</dcterms:modified>
</cp:coreProperties>
</file>